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BB5ACFC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986B83">
        <w:rPr>
          <w:rFonts w:ascii="Karla" w:hAnsi="Karla"/>
        </w:rPr>
        <w:t>Julia María Machado Roa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8525F7">
        <w:rPr>
          <w:rFonts w:ascii="Karla" w:hAnsi="Karla"/>
          <w:lang w:val="pt-PT"/>
        </w:rPr>
        <w:t>V</w:t>
      </w:r>
      <w:r w:rsidR="00986B83" w:rsidRPr="00986B83">
        <w:rPr>
          <w:rFonts w:ascii="Karla" w:hAnsi="Karla"/>
          <w:lang w:val="pt-PT"/>
        </w:rPr>
        <w:t>ocal n</w:t>
      </w:r>
      <w:r w:rsidR="008525F7" w:rsidRPr="008525F7">
        <w:rPr>
          <w:rFonts w:ascii="Karla" w:hAnsi="Karla"/>
          <w:vertAlign w:val="superscript"/>
          <w:lang w:val="pt-PT"/>
        </w:rPr>
        <w:t>º</w:t>
      </w:r>
      <w:r w:rsidR="00986B83" w:rsidRPr="008525F7">
        <w:rPr>
          <w:rFonts w:ascii="Karla" w:hAnsi="Karla"/>
          <w:vertAlign w:val="superscript"/>
          <w:lang w:val="pt-PT"/>
        </w:rPr>
        <w:t xml:space="preserve"> </w:t>
      </w:r>
      <w:r w:rsidR="00986B83">
        <w:rPr>
          <w:rFonts w:ascii="Karla" w:hAnsi="Karla"/>
          <w:lang w:val="pt-PT"/>
        </w:rPr>
        <w:t>1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03B0F987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2001</w:t>
            </w:r>
          </w:p>
        </w:tc>
        <w:tc>
          <w:tcPr>
            <w:tcW w:w="2034" w:type="dxa"/>
            <w:vAlign w:val="center"/>
            <w:hideMark/>
          </w:tcPr>
          <w:p w14:paraId="107124A6" w14:textId="61AAD654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San Pablo CEU Madrid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4591BB32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2019</w:t>
            </w:r>
          </w:p>
        </w:tc>
        <w:tc>
          <w:tcPr>
            <w:tcW w:w="2034" w:type="dxa"/>
            <w:vAlign w:val="center"/>
            <w:hideMark/>
          </w:tcPr>
          <w:p w14:paraId="49326966" w14:textId="25AC6AC6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Fernando Pessoa Canarias</w:t>
            </w:r>
          </w:p>
        </w:tc>
        <w:tc>
          <w:tcPr>
            <w:tcW w:w="6187" w:type="dxa"/>
            <w:vAlign w:val="center"/>
            <w:hideMark/>
          </w:tcPr>
          <w:p w14:paraId="2E025B87" w14:textId="64AFAA1B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Grado en Nutrición y Dietética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2BEA6B3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2002</w:t>
            </w:r>
          </w:p>
        </w:tc>
        <w:tc>
          <w:tcPr>
            <w:tcW w:w="4789" w:type="dxa"/>
            <w:vAlign w:val="center"/>
            <w:hideMark/>
          </w:tcPr>
          <w:p w14:paraId="4527B1AC" w14:textId="62B53F77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Parafarmacia El Corte Inglés</w:t>
            </w:r>
          </w:p>
        </w:tc>
        <w:tc>
          <w:tcPr>
            <w:tcW w:w="2790" w:type="dxa"/>
            <w:vAlign w:val="center"/>
            <w:hideMark/>
          </w:tcPr>
          <w:p w14:paraId="1ED7FD5C" w14:textId="5DD931CF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Responsable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013267A6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4789" w:type="dxa"/>
            <w:vAlign w:val="center"/>
            <w:hideMark/>
          </w:tcPr>
          <w:p w14:paraId="6301C19D" w14:textId="79637C24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Dña. Alicia Artiles Betancort</w:t>
            </w:r>
          </w:p>
        </w:tc>
        <w:tc>
          <w:tcPr>
            <w:tcW w:w="2790" w:type="dxa"/>
            <w:vAlign w:val="center"/>
            <w:hideMark/>
          </w:tcPr>
          <w:p w14:paraId="556D7D6C" w14:textId="572A9A9E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4A88A89E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 </w:t>
            </w:r>
          </w:p>
        </w:tc>
        <w:tc>
          <w:tcPr>
            <w:tcW w:w="4789" w:type="dxa"/>
            <w:vAlign w:val="center"/>
            <w:hideMark/>
          </w:tcPr>
          <w:p w14:paraId="377DCFC2" w14:textId="79B4C26A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Laboratorio Análisis Clínicos D. José A Machado Paradas</w:t>
            </w:r>
          </w:p>
        </w:tc>
        <w:tc>
          <w:tcPr>
            <w:tcW w:w="2790" w:type="dxa"/>
            <w:vAlign w:val="center"/>
            <w:hideMark/>
          </w:tcPr>
          <w:p w14:paraId="70982682" w14:textId="7D55BA9D" w:rsidR="00634BFC" w:rsidRPr="00634BFC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Ayudante de laboratorio</w:t>
            </w:r>
          </w:p>
        </w:tc>
      </w:tr>
      <w:tr w:rsidR="00986B83" w:rsidRPr="00634BFC" w14:paraId="733A40DA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6BD5133F" w14:textId="61F51E99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2003</w:t>
            </w:r>
          </w:p>
        </w:tc>
        <w:tc>
          <w:tcPr>
            <w:tcW w:w="4789" w:type="dxa"/>
            <w:vAlign w:val="center"/>
          </w:tcPr>
          <w:p w14:paraId="68504462" w14:textId="14B9F3A1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D. Tomás Valido Martínez</w:t>
            </w:r>
          </w:p>
        </w:tc>
        <w:tc>
          <w:tcPr>
            <w:tcW w:w="2790" w:type="dxa"/>
            <w:vAlign w:val="center"/>
          </w:tcPr>
          <w:p w14:paraId="6A5C551E" w14:textId="079B2FB1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986B83" w:rsidRPr="00634BFC" w14:paraId="0C3FAB84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522ED2F1" w14:textId="03F3A5B7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2008</w:t>
            </w:r>
          </w:p>
        </w:tc>
        <w:tc>
          <w:tcPr>
            <w:tcW w:w="4789" w:type="dxa"/>
            <w:vAlign w:val="center"/>
          </w:tcPr>
          <w:p w14:paraId="695F594A" w14:textId="40E55498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Dña. Pilar Sanromán Rueda</w:t>
            </w:r>
          </w:p>
        </w:tc>
        <w:tc>
          <w:tcPr>
            <w:tcW w:w="2790" w:type="dxa"/>
            <w:vAlign w:val="center"/>
          </w:tcPr>
          <w:p w14:paraId="09F161C0" w14:textId="4821A228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Adjunta</w:t>
            </w:r>
          </w:p>
        </w:tc>
      </w:tr>
      <w:tr w:rsidR="00986B83" w:rsidRPr="00634BFC" w14:paraId="6B1F677A" w14:textId="77777777" w:rsidTr="00943F0C">
        <w:trPr>
          <w:tblCellSpacing w:w="15" w:type="dxa"/>
        </w:trPr>
        <w:tc>
          <w:tcPr>
            <w:tcW w:w="1370" w:type="dxa"/>
            <w:vAlign w:val="center"/>
          </w:tcPr>
          <w:p w14:paraId="631127E5" w14:textId="38BE1164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2022</w:t>
            </w:r>
          </w:p>
        </w:tc>
        <w:tc>
          <w:tcPr>
            <w:tcW w:w="4789" w:type="dxa"/>
            <w:vAlign w:val="center"/>
          </w:tcPr>
          <w:p w14:paraId="24346D1C" w14:textId="15FBE78F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Farmacia Dña. Julia Machado Roa</w:t>
            </w:r>
          </w:p>
        </w:tc>
        <w:tc>
          <w:tcPr>
            <w:tcW w:w="2790" w:type="dxa"/>
            <w:vAlign w:val="center"/>
          </w:tcPr>
          <w:p w14:paraId="0A4A9AC0" w14:textId="093C7826" w:rsidR="00986B83" w:rsidRDefault="00986B83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0CD8"/>
    <w:rsid w:val="001614AD"/>
    <w:rsid w:val="00163150"/>
    <w:rsid w:val="001A0A5E"/>
    <w:rsid w:val="001A70E2"/>
    <w:rsid w:val="00233EA6"/>
    <w:rsid w:val="0024054C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07512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525F7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86B83"/>
    <w:rsid w:val="009C0EEC"/>
    <w:rsid w:val="009C61D6"/>
    <w:rsid w:val="009D17AB"/>
    <w:rsid w:val="00A4474C"/>
    <w:rsid w:val="00A50A7A"/>
    <w:rsid w:val="00AE68A7"/>
    <w:rsid w:val="00B24358"/>
    <w:rsid w:val="00B51FCA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4</cp:revision>
  <cp:lastPrinted>2025-01-16T09:29:00Z</cp:lastPrinted>
  <dcterms:created xsi:type="dcterms:W3CDTF">2025-03-14T08:03:00Z</dcterms:created>
  <dcterms:modified xsi:type="dcterms:W3CDTF">2025-03-18T08:19:00Z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