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2E9AB172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A608F6" w:rsidRPr="00A608F6">
        <w:rPr>
          <w:rFonts w:ascii="Karla" w:hAnsi="Karla"/>
        </w:rPr>
        <w:t>María Pérez Fernández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6328D7">
        <w:rPr>
          <w:rFonts w:ascii="Karla" w:hAnsi="Karla"/>
          <w:lang w:val="pt-PT"/>
        </w:rPr>
        <w:t>V</w:t>
      </w:r>
      <w:r w:rsidR="00A608F6" w:rsidRPr="00A608F6">
        <w:rPr>
          <w:rFonts w:ascii="Karla" w:hAnsi="Karla"/>
          <w:lang w:val="pt-PT"/>
        </w:rPr>
        <w:t>ocal n</w:t>
      </w:r>
      <w:r w:rsidR="00A608F6" w:rsidRPr="006328D7">
        <w:rPr>
          <w:rFonts w:ascii="Karla" w:hAnsi="Karla"/>
          <w:vertAlign w:val="superscript"/>
          <w:lang w:val="pt-PT"/>
        </w:rPr>
        <w:t>º</w:t>
      </w:r>
      <w:r w:rsidR="00A608F6" w:rsidRPr="00A608F6">
        <w:rPr>
          <w:rFonts w:ascii="Karla" w:hAnsi="Karla"/>
          <w:lang w:val="pt-PT"/>
        </w:rPr>
        <w:t xml:space="preserve"> 2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07332B28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2006</w:t>
            </w:r>
          </w:p>
        </w:tc>
        <w:tc>
          <w:tcPr>
            <w:tcW w:w="2034" w:type="dxa"/>
            <w:vAlign w:val="center"/>
            <w:hideMark/>
          </w:tcPr>
          <w:p w14:paraId="107124A6" w14:textId="45479C6F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Santiago de Compostela</w:t>
            </w:r>
          </w:p>
        </w:tc>
        <w:tc>
          <w:tcPr>
            <w:tcW w:w="6187" w:type="dxa"/>
            <w:vAlign w:val="center"/>
            <w:hideMark/>
          </w:tcPr>
          <w:p w14:paraId="5F97AA54" w14:textId="0ECEBA08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</w:t>
            </w:r>
            <w:r>
              <w:rPr>
                <w:rFonts w:ascii="Karla" w:hAnsi="Karla"/>
                <w:sz w:val="20"/>
                <w:szCs w:val="20"/>
              </w:rPr>
              <w:t>atura</w:t>
            </w:r>
            <w:r w:rsidR="00634BFC" w:rsidRPr="00634BFC">
              <w:rPr>
                <w:rFonts w:ascii="Karla" w:hAnsi="Karla"/>
                <w:sz w:val="20"/>
                <w:szCs w:val="20"/>
              </w:rPr>
              <w:t xml:space="preserve">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6509B022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2015</w:t>
            </w:r>
          </w:p>
        </w:tc>
        <w:tc>
          <w:tcPr>
            <w:tcW w:w="2034" w:type="dxa"/>
            <w:vAlign w:val="center"/>
            <w:hideMark/>
          </w:tcPr>
          <w:p w14:paraId="49326966" w14:textId="5CAF4B01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Universidad de Almería</w:t>
            </w:r>
          </w:p>
        </w:tc>
        <w:tc>
          <w:tcPr>
            <w:tcW w:w="6187" w:type="dxa"/>
            <w:vAlign w:val="center"/>
            <w:hideMark/>
          </w:tcPr>
          <w:p w14:paraId="2E025B87" w14:textId="5A0C59CB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Máster en salud mental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557C59E8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2006 -2011</w:t>
            </w:r>
          </w:p>
        </w:tc>
        <w:tc>
          <w:tcPr>
            <w:tcW w:w="4789" w:type="dxa"/>
            <w:vAlign w:val="center"/>
            <w:hideMark/>
          </w:tcPr>
          <w:p w14:paraId="4527B1AC" w14:textId="58BC5EF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Farmacia </w:t>
            </w:r>
            <w:r w:rsidR="00A608F6">
              <w:rPr>
                <w:rFonts w:ascii="Karla" w:hAnsi="Karla"/>
                <w:sz w:val="20"/>
                <w:szCs w:val="20"/>
              </w:rPr>
              <w:t>comunitaria</w:t>
            </w:r>
          </w:p>
        </w:tc>
        <w:tc>
          <w:tcPr>
            <w:tcW w:w="2790" w:type="dxa"/>
            <w:vAlign w:val="center"/>
            <w:hideMark/>
          </w:tcPr>
          <w:p w14:paraId="1ED7FD5C" w14:textId="62923A77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 xml:space="preserve">Farmacéutico </w:t>
            </w:r>
            <w:r w:rsidR="00634BFC" w:rsidRPr="00634BFC">
              <w:rPr>
                <w:rFonts w:ascii="Karla" w:hAnsi="Karla"/>
                <w:sz w:val="20"/>
                <w:szCs w:val="20"/>
              </w:rPr>
              <w:t>Adjunt</w:t>
            </w:r>
            <w:r>
              <w:rPr>
                <w:rFonts w:ascii="Karla" w:hAnsi="Karla"/>
                <w:sz w:val="20"/>
                <w:szCs w:val="20"/>
              </w:rPr>
              <w:t>o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062472B5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2011 -</w:t>
            </w:r>
          </w:p>
        </w:tc>
        <w:tc>
          <w:tcPr>
            <w:tcW w:w="4789" w:type="dxa"/>
            <w:vAlign w:val="center"/>
            <w:hideMark/>
          </w:tcPr>
          <w:p w14:paraId="6301C19D" w14:textId="1B87C66A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Centro sociosanitario</w:t>
            </w:r>
          </w:p>
        </w:tc>
        <w:tc>
          <w:tcPr>
            <w:tcW w:w="2790" w:type="dxa"/>
            <w:vAlign w:val="center"/>
            <w:hideMark/>
          </w:tcPr>
          <w:p w14:paraId="556D7D6C" w14:textId="292EA029" w:rsidR="00634BFC" w:rsidRPr="00634BFC" w:rsidRDefault="00A608F6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Farmacéutica responsable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>Av. Alcalde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0CD8"/>
    <w:rsid w:val="001614AD"/>
    <w:rsid w:val="00163150"/>
    <w:rsid w:val="001A0A5E"/>
    <w:rsid w:val="001A416D"/>
    <w:rsid w:val="001A70E2"/>
    <w:rsid w:val="00233EA6"/>
    <w:rsid w:val="00246824"/>
    <w:rsid w:val="0027201D"/>
    <w:rsid w:val="002B296A"/>
    <w:rsid w:val="002C2731"/>
    <w:rsid w:val="00325964"/>
    <w:rsid w:val="00336C71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28D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608F6"/>
    <w:rsid w:val="00AE68A7"/>
    <w:rsid w:val="00B24358"/>
    <w:rsid w:val="00B60ABE"/>
    <w:rsid w:val="00B6129E"/>
    <w:rsid w:val="00B61E98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styleId="Hipervnculo">
    <w:name w:val="Hyperlink"/>
    <w:basedOn w:val="Fuentedeprrafopredeter"/>
    <w:uiPriority w:val="99"/>
    <w:unhideWhenUsed/>
    <w:rsid w:val="00A608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0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4</cp:revision>
  <cp:lastPrinted>2025-01-16T09:29:00Z</cp:lastPrinted>
  <dcterms:created xsi:type="dcterms:W3CDTF">2025-03-13T14:24:00Z</dcterms:created>
  <dcterms:modified xsi:type="dcterms:W3CDTF">2025-03-18T08:27:00Z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